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123" w:rsidRPr="00284123" w:rsidRDefault="00284123" w:rsidP="00284123">
      <w:pPr>
        <w:widowControl/>
        <w:spacing w:before="100" w:beforeAutospacing="1" w:after="100" w:afterAutospacing="1" w:line="400" w:lineRule="exact"/>
        <w:jc w:val="center"/>
        <w:rPr>
          <w:rFonts w:ascii="宋体" w:eastAsia="宋体" w:hAnsi="宋体" w:cs="宋体"/>
          <w:kern w:val="0"/>
          <w:sz w:val="20"/>
          <w:szCs w:val="20"/>
        </w:rPr>
      </w:pPr>
      <w:r w:rsidRPr="00284123">
        <w:rPr>
          <w:rFonts w:ascii="宋体" w:eastAsia="宋体" w:hAnsi="Simsun" w:cs="宋体"/>
          <w:b/>
          <w:bCs/>
          <w:color w:val="FF0000"/>
          <w:kern w:val="0"/>
          <w:sz w:val="32"/>
          <w:szCs w:val="32"/>
        </w:rPr>
        <w:t>关于开展江苏高校优势学科建设工程</w:t>
      </w:r>
    </w:p>
    <w:p w:rsidR="00284123" w:rsidRPr="00284123" w:rsidRDefault="00284123" w:rsidP="00284123">
      <w:pPr>
        <w:widowControl/>
        <w:spacing w:before="100" w:beforeAutospacing="1" w:after="100" w:afterAutospacing="1" w:line="400" w:lineRule="exact"/>
        <w:jc w:val="center"/>
        <w:rPr>
          <w:rFonts w:ascii="宋体" w:eastAsia="宋体" w:hAnsi="宋体" w:cs="宋体"/>
          <w:kern w:val="0"/>
          <w:sz w:val="20"/>
          <w:szCs w:val="20"/>
        </w:rPr>
      </w:pPr>
      <w:r w:rsidRPr="00284123">
        <w:rPr>
          <w:rFonts w:ascii="宋体" w:eastAsia="宋体" w:hAnsi="Simsun" w:cs="宋体"/>
          <w:b/>
          <w:bCs/>
          <w:color w:val="FF0000"/>
          <w:kern w:val="0"/>
          <w:sz w:val="32"/>
          <w:szCs w:val="32"/>
        </w:rPr>
        <w:t>二期项目申报遴选工作的通知</w:t>
      </w:r>
    </w:p>
    <w:p w:rsidR="00284123" w:rsidRPr="00284123" w:rsidRDefault="00284123" w:rsidP="0028412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284123">
        <w:rPr>
          <w:rFonts w:ascii="Simsun" w:eastAsia="宋体" w:hAnsi="Simsun" w:cs="宋体"/>
          <w:color w:val="000000"/>
          <w:kern w:val="0"/>
          <w:sz w:val="27"/>
          <w:szCs w:val="27"/>
        </w:rPr>
        <w:t> </w:t>
      </w:r>
    </w:p>
    <w:p w:rsidR="00284123" w:rsidRPr="00284123" w:rsidRDefault="00284123" w:rsidP="00284123">
      <w:pPr>
        <w:widowControl/>
        <w:spacing w:line="500" w:lineRule="exact"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284123">
        <w:rPr>
          <w:rFonts w:ascii="宋体" w:eastAsia="宋体" w:hAnsi="宋体" w:cs="Times New Roman"/>
          <w:color w:val="000000"/>
          <w:kern w:val="0"/>
          <w:sz w:val="24"/>
          <w:szCs w:val="24"/>
        </w:rPr>
        <w:t>各有关高校：</w:t>
      </w:r>
    </w:p>
    <w:p w:rsidR="00284123" w:rsidRPr="00284123" w:rsidRDefault="00284123" w:rsidP="00284123">
      <w:pPr>
        <w:widowControl/>
        <w:spacing w:line="500" w:lineRule="exact"/>
        <w:ind w:firstLineChars="200" w:firstLine="480"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284123">
        <w:rPr>
          <w:rFonts w:ascii="宋体" w:eastAsia="宋体" w:hAnsi="宋体" w:cs="Times New Roman"/>
          <w:color w:val="000000"/>
          <w:kern w:val="0"/>
          <w:sz w:val="24"/>
          <w:szCs w:val="24"/>
        </w:rPr>
        <w:t>根据《江苏高校优势学科建设工程实施方案》（苏政办发〔2010〕118号），我省将于今年开展高校优势学科建设工程二期项目建设工作。现将申报遴选工作的有关事项通知如下。</w:t>
      </w:r>
    </w:p>
    <w:p w:rsidR="00284123" w:rsidRPr="00284123" w:rsidRDefault="00284123" w:rsidP="00284123">
      <w:pPr>
        <w:widowControl/>
        <w:spacing w:line="500" w:lineRule="exact"/>
        <w:ind w:firstLineChars="200" w:firstLine="480"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284123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一、申报学科范围</w:t>
      </w:r>
    </w:p>
    <w:p w:rsidR="00284123" w:rsidRPr="00284123" w:rsidRDefault="00284123" w:rsidP="00284123">
      <w:pPr>
        <w:widowControl/>
        <w:spacing w:line="50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84123">
        <w:rPr>
          <w:rFonts w:ascii="宋体" w:eastAsia="宋体" w:hAnsi="宋体" w:cs="宋体" w:hint="eastAsia"/>
          <w:kern w:val="0"/>
          <w:sz w:val="24"/>
          <w:szCs w:val="24"/>
        </w:rPr>
        <w:t>具有下列条件之一的学科（含交叉学科）可以申报：</w:t>
      </w:r>
    </w:p>
    <w:p w:rsidR="00284123" w:rsidRPr="00284123" w:rsidRDefault="00284123" w:rsidP="00284123">
      <w:pPr>
        <w:widowControl/>
        <w:spacing w:line="50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8412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（一）江苏高校优势学科建设工程一期项目122个立项学科。</w:t>
      </w:r>
    </w:p>
    <w:p w:rsidR="00284123" w:rsidRPr="00284123" w:rsidRDefault="00284123" w:rsidP="00284123">
      <w:pPr>
        <w:widowControl/>
        <w:spacing w:line="500" w:lineRule="exact"/>
        <w:ind w:firstLineChars="200" w:firstLine="480"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284123">
        <w:rPr>
          <w:rFonts w:ascii="宋体" w:eastAsia="宋体" w:hAnsi="宋体" w:cs="Times New Roman"/>
          <w:color w:val="000000"/>
          <w:kern w:val="0"/>
          <w:sz w:val="24"/>
          <w:szCs w:val="24"/>
        </w:rPr>
        <w:t>（二）2012年全国学科评估排名位于前列的学科（部属高校排名前10%、省属高校排名前20%）。</w:t>
      </w:r>
    </w:p>
    <w:p w:rsidR="00284123" w:rsidRPr="00284123" w:rsidRDefault="00284123" w:rsidP="00284123">
      <w:pPr>
        <w:widowControl/>
        <w:spacing w:line="500" w:lineRule="exact"/>
        <w:ind w:firstLineChars="200" w:firstLine="480"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284123">
        <w:rPr>
          <w:rFonts w:ascii="宋体" w:eastAsia="宋体" w:hAnsi="宋体" w:cs="Times New Roman"/>
          <w:color w:val="000000"/>
          <w:kern w:val="0"/>
          <w:sz w:val="24"/>
          <w:szCs w:val="24"/>
        </w:rPr>
        <w:t>（三）</w:t>
      </w:r>
      <w:r w:rsidRPr="00284123">
        <w:rPr>
          <w:rFonts w:ascii="宋体" w:eastAsia="宋体" w:hAnsi="宋体" w:cs="宋体"/>
          <w:kern w:val="0"/>
          <w:sz w:val="24"/>
          <w:szCs w:val="24"/>
        </w:rPr>
        <w:t>符合学科发展趋势、我省战略新兴产业发展急需</w:t>
      </w:r>
      <w:r w:rsidRPr="00284123">
        <w:rPr>
          <w:rFonts w:ascii="宋体" w:eastAsia="宋体" w:hAnsi="宋体" w:cs="宋体"/>
          <w:color w:val="000000"/>
          <w:kern w:val="0"/>
          <w:sz w:val="24"/>
          <w:szCs w:val="24"/>
        </w:rPr>
        <w:t>（</w:t>
      </w:r>
      <w:r w:rsidRPr="00284123">
        <w:rPr>
          <w:rFonts w:ascii="宋体" w:eastAsia="宋体" w:hAnsi="宋体" w:cs="宋体"/>
          <w:kern w:val="0"/>
          <w:sz w:val="24"/>
          <w:szCs w:val="24"/>
        </w:rPr>
        <w:t>领域范围参见附件2、附件3</w:t>
      </w:r>
      <w:r w:rsidRPr="00284123">
        <w:rPr>
          <w:rFonts w:ascii="宋体" w:eastAsia="宋体" w:hAnsi="宋体" w:cs="宋体"/>
          <w:color w:val="000000"/>
          <w:kern w:val="0"/>
          <w:sz w:val="24"/>
          <w:szCs w:val="24"/>
        </w:rPr>
        <w:t>）</w:t>
      </w:r>
      <w:r w:rsidRPr="00284123">
        <w:rPr>
          <w:rFonts w:ascii="宋体" w:eastAsia="宋体" w:hAnsi="宋体" w:cs="宋体"/>
          <w:kern w:val="0"/>
          <w:sz w:val="24"/>
          <w:szCs w:val="24"/>
        </w:rPr>
        <w:t>，或与重大民生、社会管理、生态文明等经济社会发展重大需求密切相关的，由2～3个（不超过3个）一级学科实质性融合的交叉学科</w:t>
      </w:r>
      <w:r w:rsidRPr="00284123">
        <w:rPr>
          <w:rFonts w:ascii="宋体" w:eastAsia="宋体" w:hAnsi="宋体" w:cs="Times New Roman"/>
          <w:color w:val="000000"/>
          <w:kern w:val="0"/>
          <w:sz w:val="24"/>
          <w:szCs w:val="24"/>
        </w:rPr>
        <w:t>（含整合以后的原范围2学科），具有博士、硕士学位授予权的高校每校最多可申报1项，也可不申报。</w:t>
      </w:r>
    </w:p>
    <w:p w:rsidR="00284123" w:rsidRPr="00284123" w:rsidRDefault="00284123" w:rsidP="00284123">
      <w:pPr>
        <w:widowControl/>
        <w:spacing w:line="500" w:lineRule="exact"/>
        <w:ind w:firstLineChars="200" w:firstLine="480"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284123">
        <w:rPr>
          <w:rFonts w:ascii="宋体" w:eastAsia="宋体" w:hAnsi="宋体" w:cs="宋体"/>
          <w:color w:val="000000"/>
          <w:kern w:val="0"/>
          <w:sz w:val="24"/>
          <w:szCs w:val="24"/>
        </w:rPr>
        <w:t>符合上述1、2范围的申报学科必须是与</w:t>
      </w:r>
      <w:r w:rsidRPr="00284123">
        <w:rPr>
          <w:rFonts w:ascii="宋体" w:eastAsia="宋体" w:hAnsi="宋体" w:cs="宋体"/>
          <w:kern w:val="0"/>
          <w:sz w:val="24"/>
          <w:szCs w:val="24"/>
        </w:rPr>
        <w:t>国务院学位委员会、教育部颁发的《学位授予和人才培养学科目录（2011年）》完全一致的一级学科。</w:t>
      </w:r>
    </w:p>
    <w:p w:rsidR="00284123" w:rsidRPr="00284123" w:rsidRDefault="00284123" w:rsidP="00284123">
      <w:pPr>
        <w:widowControl/>
        <w:spacing w:line="500" w:lineRule="exact"/>
        <w:ind w:firstLineChars="200" w:firstLine="480"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284123">
        <w:rPr>
          <w:rFonts w:ascii="宋体" w:eastAsia="宋体" w:hAnsi="宋体" w:cs="Times New Roman"/>
          <w:color w:val="000000"/>
          <w:kern w:val="0"/>
          <w:sz w:val="24"/>
          <w:szCs w:val="24"/>
        </w:rPr>
        <w:t>二、学校申报</w:t>
      </w:r>
    </w:p>
    <w:p w:rsidR="00284123" w:rsidRPr="00284123" w:rsidRDefault="00284123" w:rsidP="00284123">
      <w:pPr>
        <w:widowControl/>
        <w:spacing w:line="500" w:lineRule="exact"/>
        <w:ind w:firstLineChars="200" w:firstLine="480"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284123">
        <w:rPr>
          <w:rFonts w:ascii="宋体" w:eastAsia="宋体" w:hAnsi="宋体" w:cs="Times New Roman"/>
          <w:color w:val="000000"/>
          <w:kern w:val="0"/>
          <w:sz w:val="24"/>
          <w:szCs w:val="24"/>
        </w:rPr>
        <w:t>（一）申报学科按要求填写《江苏高校优势学科建设工程二期项目申报书》（附件4，简称《申报书》）、《江苏高校优势学科建设工程二期项目申报简表》（附件5，简称《申报简表》）。</w:t>
      </w:r>
    </w:p>
    <w:p w:rsidR="00284123" w:rsidRPr="00284123" w:rsidRDefault="00284123" w:rsidP="00284123">
      <w:pPr>
        <w:widowControl/>
        <w:spacing w:line="500" w:lineRule="exact"/>
        <w:ind w:firstLineChars="200" w:firstLine="480"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284123">
        <w:rPr>
          <w:rFonts w:ascii="宋体" w:eastAsia="宋体" w:hAnsi="宋体" w:cs="Times New Roman"/>
          <w:color w:val="000000"/>
          <w:kern w:val="0"/>
          <w:sz w:val="24"/>
          <w:szCs w:val="24"/>
        </w:rPr>
        <w:t>（二）学校进行审核并提出意见后，填写《江苏高校优势学科建设工程二期项目申报汇总表》（附件6，简称《申报汇总表》），连同各申报学科《申报书》和《申报简表》在规定时限内报省管理协调小组办公室。过期申报不予受理。</w:t>
      </w:r>
    </w:p>
    <w:p w:rsidR="00284123" w:rsidRPr="00284123" w:rsidRDefault="00284123" w:rsidP="00284123">
      <w:pPr>
        <w:widowControl/>
        <w:spacing w:line="500" w:lineRule="exact"/>
        <w:ind w:firstLineChars="200" w:firstLine="480"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284123">
        <w:rPr>
          <w:rFonts w:ascii="宋体" w:eastAsia="宋体" w:hAnsi="宋体" w:cs="Times New Roman"/>
          <w:color w:val="000000"/>
          <w:kern w:val="0"/>
          <w:sz w:val="24"/>
          <w:szCs w:val="24"/>
        </w:rPr>
        <w:t>三、项目评审</w:t>
      </w:r>
      <w:r w:rsidRPr="00284123">
        <w:rPr>
          <w:rFonts w:ascii="宋体" w:eastAsia="宋体" w:hAnsi="宋体" w:cs="Times New Roman"/>
          <w:kern w:val="0"/>
          <w:sz w:val="24"/>
          <w:szCs w:val="24"/>
        </w:rPr>
        <w:t>    </w:t>
      </w:r>
    </w:p>
    <w:p w:rsidR="00284123" w:rsidRPr="00284123" w:rsidRDefault="00284123" w:rsidP="00284123">
      <w:pPr>
        <w:widowControl/>
        <w:spacing w:line="500" w:lineRule="exact"/>
        <w:ind w:firstLineChars="200" w:firstLine="480"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284123">
        <w:rPr>
          <w:rFonts w:ascii="宋体" w:eastAsia="宋体" w:hAnsi="宋体" w:cs="Times New Roman"/>
          <w:color w:val="000000"/>
          <w:kern w:val="0"/>
          <w:sz w:val="24"/>
          <w:szCs w:val="24"/>
        </w:rPr>
        <w:lastRenderedPageBreak/>
        <w:t>项目评审工作由省管理协调小组办公室组织实施。</w:t>
      </w:r>
    </w:p>
    <w:p w:rsidR="00284123" w:rsidRPr="00284123" w:rsidRDefault="00284123" w:rsidP="00284123">
      <w:pPr>
        <w:widowControl/>
        <w:spacing w:line="500" w:lineRule="exact"/>
        <w:ind w:firstLineChars="200" w:firstLine="480"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284123">
        <w:rPr>
          <w:rFonts w:ascii="宋体" w:eastAsia="宋体" w:hAnsi="宋体" w:cs="Times New Roman"/>
          <w:color w:val="000000"/>
          <w:kern w:val="0"/>
          <w:sz w:val="24"/>
          <w:szCs w:val="24"/>
        </w:rPr>
        <w:t>（一）评审指标。二期项目立项学科遴选依据为《江苏高校优势学科建设工程项目评审指标》（附件1，简称《评审指标》）。</w:t>
      </w:r>
    </w:p>
    <w:p w:rsidR="00284123" w:rsidRPr="00284123" w:rsidRDefault="00284123" w:rsidP="00284123">
      <w:pPr>
        <w:widowControl/>
        <w:spacing w:line="500" w:lineRule="exact"/>
        <w:ind w:firstLineChars="200" w:firstLine="480"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284123">
        <w:rPr>
          <w:rFonts w:ascii="宋体" w:eastAsia="宋体" w:hAnsi="宋体" w:cs="Times New Roman"/>
          <w:color w:val="000000"/>
          <w:kern w:val="0"/>
          <w:sz w:val="24"/>
          <w:szCs w:val="24"/>
        </w:rPr>
        <w:t>（二）评审程序。评审按照项目初审、专家评审、综合审核、项目公示、批准公布五个环节进行。</w:t>
      </w:r>
    </w:p>
    <w:p w:rsidR="00284123" w:rsidRPr="00284123" w:rsidRDefault="00284123" w:rsidP="00284123">
      <w:pPr>
        <w:widowControl/>
        <w:spacing w:line="500" w:lineRule="exact"/>
        <w:ind w:firstLineChars="200" w:firstLine="480"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284123">
        <w:rPr>
          <w:rFonts w:ascii="宋体" w:eastAsia="宋体" w:hAnsi="宋体" w:cs="Times New Roman"/>
          <w:color w:val="000000"/>
          <w:kern w:val="0"/>
          <w:sz w:val="24"/>
          <w:szCs w:val="24"/>
        </w:rPr>
        <w:t>1．项目初审。省管理协调小组办公室组织人员，对申报项目的资格与材料进行初审，初审合格的项目进入专家评审程序。</w:t>
      </w:r>
    </w:p>
    <w:p w:rsidR="00284123" w:rsidRPr="00284123" w:rsidRDefault="00284123" w:rsidP="00284123">
      <w:pPr>
        <w:widowControl/>
        <w:spacing w:line="500" w:lineRule="exact"/>
        <w:ind w:firstLineChars="200" w:firstLine="480"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284123">
        <w:rPr>
          <w:rFonts w:ascii="宋体" w:eastAsia="宋体" w:hAnsi="宋体" w:cs="Times New Roman"/>
          <w:color w:val="000000"/>
          <w:kern w:val="0"/>
          <w:sz w:val="24"/>
          <w:szCs w:val="24"/>
        </w:rPr>
        <w:t>2．专家评审。按学科门类及相关领域，聘请学科专家按照《评审指标》对申报学科进行评审。</w:t>
      </w:r>
    </w:p>
    <w:p w:rsidR="00284123" w:rsidRPr="00284123" w:rsidRDefault="00284123" w:rsidP="00284123">
      <w:pPr>
        <w:widowControl/>
        <w:spacing w:line="500" w:lineRule="exact"/>
        <w:ind w:firstLineChars="200" w:firstLine="480"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284123">
        <w:rPr>
          <w:rFonts w:ascii="宋体" w:eastAsia="宋体" w:hAnsi="宋体" w:cs="Times New Roman"/>
          <w:color w:val="000000"/>
          <w:kern w:val="0"/>
          <w:sz w:val="24"/>
          <w:szCs w:val="24"/>
        </w:rPr>
        <w:t>3．综合审核。省管理协调小组对专家评审结果进行审核，确定拟立项项目。对符合下列情况之一的可考虑优先立项。</w:t>
      </w:r>
    </w:p>
    <w:p w:rsidR="00284123" w:rsidRPr="00284123" w:rsidRDefault="00284123" w:rsidP="00284123">
      <w:pPr>
        <w:widowControl/>
        <w:spacing w:line="500" w:lineRule="exact"/>
        <w:ind w:firstLineChars="200" w:firstLine="480"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284123">
        <w:rPr>
          <w:rFonts w:ascii="宋体" w:eastAsia="宋体" w:hAnsi="宋体" w:cs="Times New Roman"/>
          <w:color w:val="000000"/>
          <w:kern w:val="0"/>
          <w:sz w:val="24"/>
          <w:szCs w:val="24"/>
        </w:rPr>
        <w:t>（1）一期项目考核验收为“A”等的学科；</w:t>
      </w:r>
    </w:p>
    <w:p w:rsidR="00284123" w:rsidRPr="00284123" w:rsidRDefault="00284123" w:rsidP="00284123">
      <w:pPr>
        <w:widowControl/>
        <w:spacing w:line="500" w:lineRule="exact"/>
        <w:ind w:firstLineChars="200" w:firstLine="480"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284123">
        <w:rPr>
          <w:rFonts w:ascii="宋体" w:eastAsia="宋体" w:hAnsi="宋体" w:cs="Times New Roman"/>
          <w:color w:val="000000"/>
          <w:kern w:val="0"/>
          <w:sz w:val="24"/>
          <w:szCs w:val="24"/>
        </w:rPr>
        <w:t>（2）在2012年全国学科评估中排名第一的学科。</w:t>
      </w:r>
    </w:p>
    <w:p w:rsidR="00284123" w:rsidRPr="00284123" w:rsidRDefault="00284123" w:rsidP="00284123">
      <w:pPr>
        <w:widowControl/>
        <w:spacing w:line="500" w:lineRule="exact"/>
        <w:ind w:firstLineChars="200" w:firstLine="480"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284123">
        <w:rPr>
          <w:rFonts w:ascii="宋体" w:eastAsia="宋体" w:hAnsi="宋体" w:cs="Times New Roman"/>
          <w:color w:val="000000"/>
          <w:kern w:val="0"/>
          <w:sz w:val="24"/>
          <w:szCs w:val="24"/>
        </w:rPr>
        <w:t>4．项目公示。对拟立项项目公示一周，听取各方面意见。公示异议由申报高校负责调查处理，并将结果报省管理协调小组办公室。必要时，由省管理协调小组办公室组织人员进行调查处理，提出处理意见。</w:t>
      </w:r>
    </w:p>
    <w:p w:rsidR="00284123" w:rsidRPr="00284123" w:rsidRDefault="00284123" w:rsidP="00284123">
      <w:pPr>
        <w:widowControl/>
        <w:spacing w:line="500" w:lineRule="exact"/>
        <w:ind w:firstLineChars="200" w:firstLine="480"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284123">
        <w:rPr>
          <w:rFonts w:ascii="宋体" w:eastAsia="宋体" w:hAnsi="宋体" w:cs="Times New Roman"/>
          <w:color w:val="000000"/>
          <w:kern w:val="0"/>
          <w:sz w:val="24"/>
          <w:szCs w:val="24"/>
        </w:rPr>
        <w:t>5．批准公布。公示无异议后，报省政府办公厅批准公布。</w:t>
      </w:r>
    </w:p>
    <w:p w:rsidR="00284123" w:rsidRPr="00284123" w:rsidRDefault="00284123" w:rsidP="00284123">
      <w:pPr>
        <w:widowControl/>
        <w:spacing w:line="500" w:lineRule="exact"/>
        <w:ind w:firstLineChars="200" w:firstLine="480"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284123">
        <w:rPr>
          <w:rFonts w:ascii="宋体" w:eastAsia="宋体" w:hAnsi="宋体" w:cs="Times New Roman"/>
          <w:color w:val="000000"/>
          <w:kern w:val="0"/>
          <w:sz w:val="24"/>
          <w:szCs w:val="24"/>
        </w:rPr>
        <w:t>四、相关要求</w:t>
      </w:r>
    </w:p>
    <w:p w:rsidR="00284123" w:rsidRPr="00284123" w:rsidRDefault="00284123" w:rsidP="00284123">
      <w:pPr>
        <w:widowControl/>
        <w:spacing w:line="500" w:lineRule="exact"/>
        <w:ind w:firstLineChars="200" w:firstLine="480"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284123">
        <w:rPr>
          <w:rFonts w:ascii="宋体" w:eastAsia="宋体" w:hAnsi="宋体" w:cs="Times New Roman"/>
          <w:color w:val="000000"/>
          <w:kern w:val="0"/>
          <w:sz w:val="24"/>
          <w:szCs w:val="24"/>
        </w:rPr>
        <w:t>（一）申报江苏高校优势学科建设工程二期项目立项学科的所有资源（包括学科团队成员、教学科研基地、设施条件、教学科研项目及其成果、经费等）应为本学科所实际拥有的资源，严禁挪用其他学科的资源，严禁弄虚作假。</w:t>
      </w:r>
    </w:p>
    <w:p w:rsidR="00284123" w:rsidRPr="00284123" w:rsidRDefault="00284123" w:rsidP="00284123">
      <w:pPr>
        <w:widowControl/>
        <w:spacing w:line="500" w:lineRule="exact"/>
        <w:ind w:firstLineChars="200" w:firstLine="480"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284123">
        <w:rPr>
          <w:rFonts w:ascii="宋体" w:eastAsia="宋体" w:hAnsi="宋体" w:cs="Times New Roman"/>
          <w:color w:val="000000"/>
          <w:kern w:val="0"/>
          <w:sz w:val="24"/>
          <w:szCs w:val="24"/>
        </w:rPr>
        <w:t>（二）各高校对所有申报材料的真实性和客观性负责。如申报材料严重失实，将取消其申报资格。</w:t>
      </w:r>
    </w:p>
    <w:p w:rsidR="00284123" w:rsidRPr="00284123" w:rsidRDefault="00284123" w:rsidP="00284123">
      <w:pPr>
        <w:widowControl/>
        <w:spacing w:line="500" w:lineRule="exact"/>
        <w:ind w:firstLineChars="200" w:firstLine="480"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284123">
        <w:rPr>
          <w:rFonts w:ascii="宋体" w:eastAsia="宋体" w:hAnsi="宋体" w:cs="Times New Roman"/>
          <w:color w:val="000000"/>
          <w:kern w:val="0"/>
          <w:sz w:val="24"/>
          <w:szCs w:val="24"/>
        </w:rPr>
        <w:t>（三）坚持良好学风，严禁在项目申报、评审、立项过程中请客送礼、游说专家等不正之风，一旦发现将取消项目申报资格，并严肃追究有关高校领导和学科带头人的责任。</w:t>
      </w:r>
    </w:p>
    <w:p w:rsidR="00284123" w:rsidRPr="00284123" w:rsidRDefault="00284123" w:rsidP="00284123">
      <w:pPr>
        <w:widowControl/>
        <w:spacing w:line="500" w:lineRule="exact"/>
        <w:ind w:firstLineChars="200" w:firstLine="480"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284123">
        <w:rPr>
          <w:rFonts w:ascii="宋体" w:eastAsia="宋体" w:hAnsi="宋体" w:cs="Times New Roman"/>
          <w:color w:val="000000"/>
          <w:kern w:val="0"/>
          <w:sz w:val="24"/>
          <w:szCs w:val="24"/>
        </w:rPr>
        <w:t>五、材料报送</w:t>
      </w:r>
    </w:p>
    <w:p w:rsidR="00284123" w:rsidRPr="00284123" w:rsidRDefault="00284123" w:rsidP="00284123">
      <w:pPr>
        <w:widowControl/>
        <w:spacing w:line="500" w:lineRule="exact"/>
        <w:ind w:firstLineChars="200" w:firstLine="440"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284123">
        <w:rPr>
          <w:rFonts w:ascii="宋体" w:eastAsia="宋体" w:hAnsi="宋体" w:cs="Times New Roman"/>
          <w:color w:val="000000"/>
          <w:spacing w:val="-10"/>
          <w:kern w:val="0"/>
          <w:sz w:val="24"/>
          <w:szCs w:val="24"/>
        </w:rPr>
        <w:lastRenderedPageBreak/>
        <w:t>（一）本通知及附件可从“江苏高校优势学科建设工程管理平台”下载，网址：</w:t>
      </w:r>
      <w:r w:rsidRPr="00284123">
        <w:rPr>
          <w:rFonts w:ascii="宋体" w:eastAsia="宋体" w:hAnsi="宋体" w:cs="Times New Roman"/>
          <w:color w:val="000000"/>
          <w:kern w:val="0"/>
          <w:sz w:val="24"/>
          <w:szCs w:val="24"/>
        </w:rPr>
        <w:t>http://202.119.175.131/pages/index.aspx</w:t>
      </w:r>
    </w:p>
    <w:p w:rsidR="00284123" w:rsidRPr="00284123" w:rsidRDefault="00284123" w:rsidP="00284123">
      <w:pPr>
        <w:widowControl/>
        <w:spacing w:line="500" w:lineRule="exact"/>
        <w:ind w:firstLineChars="200" w:firstLine="480"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284123">
        <w:rPr>
          <w:rFonts w:ascii="宋体" w:eastAsia="宋体" w:hAnsi="宋体" w:cs="Times New Roman"/>
          <w:color w:val="000000"/>
          <w:kern w:val="0"/>
          <w:sz w:val="24"/>
          <w:szCs w:val="24"/>
        </w:rPr>
        <w:t>（二）各高校于2014年3月23日前向省管理协调小组办公室报送《申报书》20份、《申报简表》30份、《申报汇总表》和相关支撑材料一式一份，其中《申报书》用A4纸双面打印，《申报简表》、《申报汇总表》用A3纸打印。支撑材料包括《申报书》中所列的学科建设成果、成效的证明及与合作单位的共建协议材料证明等。支撑材料请装订成合订本由学校盖章后上报。</w:t>
      </w:r>
    </w:p>
    <w:p w:rsidR="00284123" w:rsidRPr="00284123" w:rsidRDefault="00284123" w:rsidP="00284123">
      <w:pPr>
        <w:widowControl/>
        <w:spacing w:line="500" w:lineRule="exact"/>
        <w:ind w:firstLineChars="200" w:firstLine="480"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284123">
        <w:rPr>
          <w:rFonts w:ascii="宋体" w:eastAsia="宋体" w:hAnsi="宋体" w:cs="Times New Roman"/>
          <w:color w:val="000000"/>
          <w:kern w:val="0"/>
          <w:sz w:val="24"/>
          <w:szCs w:val="24"/>
        </w:rPr>
        <w:t>同时请登陆“江苏高校优势学科建设工程管理平台”，填报《申报书》、《申报简表》、《申报汇总表》和相关支撑材料。支撑材料请合并成一个电子版（PDF格式）压缩成RAR格式上传。省管理协调小组办公室地址：南京市北京西路15-2号1号楼203室，邮编：210024。联系人：邹 燕，蔡 华；联系电话：025-83335553， 83335154。电子邮箱：</w:t>
      </w:r>
      <w:r w:rsidRPr="00284123">
        <w:rPr>
          <w:rFonts w:ascii="宋体" w:eastAsia="宋体" w:hAnsi="宋体" w:cs="Times New Roman"/>
          <w:kern w:val="0"/>
          <w:sz w:val="24"/>
          <w:szCs w:val="24"/>
        </w:rPr>
        <w:t> </w:t>
      </w:r>
      <w:hyperlink r:id="rId5" w:tgtFrame="_blank" w:history="1">
        <w:r w:rsidRPr="00284123">
          <w:rPr>
            <w:rFonts w:ascii="宋体" w:eastAsia="宋体" w:hAnsi="宋体" w:cs="Times New Roman"/>
            <w:kern w:val="0"/>
            <w:sz w:val="24"/>
            <w:szCs w:val="24"/>
          </w:rPr>
          <w:t>jsyoushixueke@126.com </w:t>
        </w:r>
      </w:hyperlink>
      <w:r w:rsidRPr="00284123">
        <w:rPr>
          <w:rFonts w:ascii="宋体" w:eastAsia="宋体" w:hAnsi="宋体" w:cs="Times New Roman"/>
          <w:kern w:val="0"/>
          <w:sz w:val="24"/>
          <w:szCs w:val="24"/>
        </w:rPr>
        <w:t>，</w:t>
      </w:r>
      <w:r w:rsidRPr="00284123">
        <w:rPr>
          <w:rFonts w:ascii="宋体" w:eastAsia="宋体" w:hAnsi="宋体" w:cs="Times New Roman"/>
          <w:color w:val="000000"/>
          <w:kern w:val="0"/>
          <w:sz w:val="24"/>
          <w:szCs w:val="24"/>
        </w:rPr>
        <w:t>举报电话：83335248。</w:t>
      </w:r>
    </w:p>
    <w:p w:rsidR="00284123" w:rsidRPr="00284123" w:rsidRDefault="00284123" w:rsidP="00284123">
      <w:pPr>
        <w:widowControl/>
        <w:spacing w:line="560" w:lineRule="exact"/>
        <w:ind w:firstLineChars="200" w:firstLine="480"/>
        <w:jc w:val="left"/>
        <w:rPr>
          <w:rFonts w:ascii="宋体" w:eastAsia="宋体" w:hAnsi="宋体" w:cs="Times New Roman"/>
          <w:color w:val="000000"/>
          <w:kern w:val="0"/>
          <w:sz w:val="24"/>
          <w:szCs w:val="24"/>
        </w:rPr>
      </w:pPr>
      <w:r w:rsidRPr="00284123">
        <w:rPr>
          <w:rFonts w:ascii="宋体" w:eastAsia="宋体" w:hAnsi="宋体" w:cs="Times New Roman"/>
          <w:color w:val="000000"/>
          <w:kern w:val="0"/>
          <w:sz w:val="24"/>
          <w:szCs w:val="24"/>
        </w:rPr>
        <w:t> </w:t>
      </w:r>
    </w:p>
    <w:p w:rsidR="00715DE8" w:rsidRDefault="00715DE8">
      <w:pPr>
        <w:rPr>
          <w:rFonts w:hint="eastAsia"/>
        </w:rPr>
      </w:pPr>
      <w:bookmarkStart w:id="0" w:name="_GoBack"/>
      <w:bookmarkEnd w:id="0"/>
    </w:p>
    <w:sectPr w:rsidR="00715D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1B2"/>
    <w:rsid w:val="00284123"/>
    <w:rsid w:val="005631B2"/>
    <w:rsid w:val="0071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il.qq.com/cgi-bin/mail_spam?action=check_link&amp;spam=0&amp;sid=hvWDVG0DLJeTQ1gL&amp;url=http%3A%2F%2Fmail.qq.com%2Fcgi-bin%2Fmail_spam%3Faction%3Dcheck_link%26spam%3D0%26sid%3DD3wdyvPX71RXEAtY%26url%3Dmailto%253Ajsyoushixueke%2540126.com%26mailid%3DZC4318-WyhJCDEdLZaVfmU2q~OGG42&amp;mailid=ZC0319-gvEh7tftNo2JcGs47l5OB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2014-03-07T01:03:00Z</dcterms:created>
  <dcterms:modified xsi:type="dcterms:W3CDTF">2014-03-07T01:04:00Z</dcterms:modified>
</cp:coreProperties>
</file>